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0" w:rsidRDefault="00C84920" w:rsidP="00D513BA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</w:p>
    <w:p w:rsidR="00C84920" w:rsidRDefault="008760F8" w:rsidP="00D513BA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1552575" cy="733425"/>
            <wp:effectExtent l="0" t="0" r="0" b="0"/>
            <wp:docPr id="2" name="Imagen 2" descr="logo_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cort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920" w:rsidRDefault="00C84920" w:rsidP="00D513BA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</w:p>
    <w:p w:rsidR="00C84920" w:rsidRDefault="00C84920" w:rsidP="00D513BA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</w:p>
    <w:p w:rsidR="00D513BA" w:rsidRPr="00C84920" w:rsidRDefault="00D513BA" w:rsidP="00D513BA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 w:rsidRPr="00C84920">
        <w:rPr>
          <w:rFonts w:asciiTheme="minorHAnsi" w:hAnsiTheme="minorHAnsi" w:cs="Arial"/>
          <w:b/>
          <w:color w:val="333333"/>
          <w:sz w:val="32"/>
          <w:szCs w:val="32"/>
        </w:rPr>
        <w:t>C</w:t>
      </w:r>
      <w:r w:rsidR="001B6FF0" w:rsidRPr="00C84920">
        <w:rPr>
          <w:rFonts w:asciiTheme="minorHAnsi" w:hAnsiTheme="minorHAnsi" w:cs="Arial"/>
          <w:b/>
          <w:color w:val="333333"/>
          <w:sz w:val="32"/>
          <w:szCs w:val="32"/>
        </w:rPr>
        <w:t>Ó</w:t>
      </w:r>
      <w:r w:rsidRPr="00C84920">
        <w:rPr>
          <w:rFonts w:asciiTheme="minorHAnsi" w:hAnsiTheme="minorHAnsi" w:cs="Arial"/>
          <w:b/>
          <w:color w:val="333333"/>
          <w:sz w:val="32"/>
          <w:szCs w:val="32"/>
        </w:rPr>
        <w:t xml:space="preserve">DIGO DE CONDUCTA </w:t>
      </w:r>
      <w:r w:rsidR="00C84920" w:rsidRPr="00C84920">
        <w:rPr>
          <w:rFonts w:asciiTheme="minorHAnsi" w:hAnsiTheme="minorHAnsi" w:cs="Arial"/>
          <w:b/>
          <w:color w:val="333333"/>
          <w:sz w:val="32"/>
          <w:szCs w:val="32"/>
        </w:rPr>
        <w:t xml:space="preserve">DEL </w:t>
      </w:r>
      <w:r w:rsidR="00E11BE8">
        <w:rPr>
          <w:rFonts w:asciiTheme="minorHAnsi" w:hAnsiTheme="minorHAnsi" w:cs="Arial"/>
          <w:b/>
          <w:color w:val="333333"/>
          <w:sz w:val="32"/>
          <w:szCs w:val="32"/>
        </w:rPr>
        <w:t>VOLUNTARIO VIRTUAL</w:t>
      </w:r>
    </w:p>
    <w:p w:rsidR="00D513BA" w:rsidRDefault="00D513BA" w:rsidP="00D513BA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D513BA" w:rsidRDefault="00D513BA" w:rsidP="00D513BA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Hablar siempre </w:t>
      </w:r>
      <w:r w:rsidRPr="002F3B7C">
        <w:rPr>
          <w:rFonts w:asciiTheme="minorHAnsi" w:hAnsiTheme="minorHAnsi" w:cs="Arial"/>
          <w:b/>
          <w:bCs/>
          <w:color w:val="333333"/>
        </w:rPr>
        <w:t>en primera persona</w:t>
      </w:r>
      <w:r w:rsidRPr="002F3B7C">
        <w:rPr>
          <w:rFonts w:asciiTheme="minorHAnsi" w:hAnsiTheme="minorHAnsi" w:cs="Arial"/>
          <w:color w:val="333333"/>
        </w:rPr>
        <w:t>, nunca en el nombre de la FAD.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Actuar bajo la </w:t>
      </w:r>
      <w:r w:rsidRPr="002F3B7C">
        <w:rPr>
          <w:rFonts w:asciiTheme="minorHAnsi" w:hAnsiTheme="minorHAnsi" w:cs="Arial"/>
          <w:b/>
          <w:bCs/>
          <w:color w:val="333333"/>
        </w:rPr>
        <w:t xml:space="preserve">propia responsabilidad </w:t>
      </w:r>
      <w:r w:rsidRPr="002F3B7C">
        <w:rPr>
          <w:rFonts w:asciiTheme="minorHAnsi" w:hAnsiTheme="minorHAnsi" w:cs="Arial"/>
          <w:color w:val="333333"/>
        </w:rPr>
        <w:t xml:space="preserve">y los propios criterios. 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Ser </w:t>
      </w:r>
      <w:r w:rsidRPr="002F3B7C">
        <w:rPr>
          <w:rFonts w:asciiTheme="minorHAnsi" w:hAnsiTheme="minorHAnsi" w:cs="Arial"/>
          <w:b/>
          <w:bCs/>
          <w:color w:val="333333"/>
        </w:rPr>
        <w:t>veraz y transparente</w:t>
      </w:r>
      <w:r w:rsidRPr="002F3B7C">
        <w:rPr>
          <w:rFonts w:asciiTheme="minorHAnsi" w:hAnsiTheme="minorHAnsi" w:cs="Arial"/>
          <w:color w:val="333333"/>
        </w:rPr>
        <w:t>: la sinceridad es la clave. La mentira se vuelve rápidamente en nuestra contra.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Ser </w:t>
      </w:r>
      <w:r w:rsidRPr="002F3B7C">
        <w:rPr>
          <w:rFonts w:asciiTheme="minorHAnsi" w:hAnsiTheme="minorHAnsi" w:cs="Arial"/>
          <w:b/>
          <w:bCs/>
          <w:color w:val="333333"/>
        </w:rPr>
        <w:t>prudente</w:t>
      </w:r>
      <w:r w:rsidRPr="002F3B7C">
        <w:rPr>
          <w:rFonts w:asciiTheme="minorHAnsi" w:hAnsiTheme="minorHAnsi" w:cs="Arial"/>
          <w:color w:val="333333"/>
        </w:rPr>
        <w:t xml:space="preserve">: Si en algún momento se tienen dudas sobre lo que va a escribirse, es preferible no hacerlo. 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Ser </w:t>
      </w:r>
      <w:r w:rsidRPr="002F3B7C">
        <w:rPr>
          <w:rFonts w:asciiTheme="minorHAnsi" w:hAnsiTheme="minorHAnsi" w:cs="Arial"/>
          <w:b/>
          <w:bCs/>
          <w:color w:val="333333"/>
        </w:rPr>
        <w:t>reflexivo</w:t>
      </w:r>
      <w:r w:rsidRPr="002F3B7C">
        <w:rPr>
          <w:rFonts w:asciiTheme="minorHAnsi" w:hAnsiTheme="minorHAnsi" w:cs="Arial"/>
          <w:color w:val="333333"/>
        </w:rPr>
        <w:t xml:space="preserve">: Introducir mensajes y opiniones basados en el análisis y la reflexión, asumiendo el compromiso de contrastar posturas, opiniones y experiencias. 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>Aportar</w:t>
      </w:r>
      <w:r w:rsidRPr="002F3B7C">
        <w:rPr>
          <w:rFonts w:asciiTheme="minorHAnsi" w:hAnsiTheme="minorHAnsi" w:cs="Arial"/>
          <w:b/>
          <w:bCs/>
          <w:color w:val="333333"/>
        </w:rPr>
        <w:t xml:space="preserve"> valor </w:t>
      </w:r>
      <w:r w:rsidRPr="002F3B7C">
        <w:rPr>
          <w:rFonts w:asciiTheme="minorHAnsi" w:hAnsiTheme="minorHAnsi" w:cs="Arial"/>
          <w:color w:val="333333"/>
        </w:rPr>
        <w:t>a la conversación: tratar de publicar siempre contenido de interés.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Ser </w:t>
      </w:r>
      <w:r w:rsidRPr="002F3B7C">
        <w:rPr>
          <w:rFonts w:asciiTheme="minorHAnsi" w:hAnsiTheme="minorHAnsi" w:cs="Arial"/>
          <w:b/>
          <w:bCs/>
          <w:color w:val="333333"/>
        </w:rPr>
        <w:t>cercano</w:t>
      </w:r>
      <w:r w:rsidRPr="002F3B7C">
        <w:rPr>
          <w:rFonts w:asciiTheme="minorHAnsi" w:hAnsiTheme="minorHAnsi" w:cs="Arial"/>
          <w:color w:val="333333"/>
        </w:rPr>
        <w:t xml:space="preserve">: el tono excesivamente formal puede provocar desconfianza. Lo ideal es escribir en primera persona y en un tono desenfadado similar al de nuestras conversaciones </w:t>
      </w:r>
      <w:r w:rsidRPr="002F3B7C">
        <w:rPr>
          <w:rFonts w:asciiTheme="minorHAnsi" w:hAnsiTheme="minorHAnsi" w:cs="Arial"/>
          <w:i/>
          <w:iCs/>
          <w:color w:val="333333"/>
        </w:rPr>
        <w:t>off line</w:t>
      </w:r>
      <w:r w:rsidRPr="002F3B7C">
        <w:rPr>
          <w:rFonts w:asciiTheme="minorHAnsi" w:hAnsiTheme="minorHAnsi" w:cs="Arial"/>
          <w:color w:val="333333"/>
        </w:rPr>
        <w:t>.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b/>
          <w:bCs/>
          <w:color w:val="333333"/>
        </w:rPr>
        <w:t>Escribir correctamente</w:t>
      </w:r>
      <w:r w:rsidRPr="002F3B7C">
        <w:rPr>
          <w:rFonts w:asciiTheme="minorHAnsi" w:hAnsiTheme="minorHAnsi" w:cs="Arial"/>
          <w:color w:val="333333"/>
        </w:rPr>
        <w:t>: por escrito la ortografía y la gramática forman parte de nuestra imagen. Hay que evitar las abreviaturas y el uso sin sentido de las mayúsculas.</w:t>
      </w:r>
    </w:p>
    <w:p w:rsidR="002F3B7C" w:rsidRPr="002F3B7C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b/>
          <w:bCs/>
          <w:color w:val="333333"/>
        </w:rPr>
        <w:t xml:space="preserve">No insultar </w:t>
      </w:r>
      <w:r w:rsidRPr="002F3B7C">
        <w:rPr>
          <w:rFonts w:asciiTheme="minorHAnsi" w:hAnsiTheme="minorHAnsi" w:cs="Arial"/>
          <w:color w:val="333333"/>
        </w:rPr>
        <w:t>ni faltar al respeto de nadie. Si se generan conflictos entre otros miembros de la comunidad tratar de resolverlos de un modo amable.</w:t>
      </w:r>
    </w:p>
    <w:p w:rsidR="002F3B7C" w:rsidRPr="00C84920" w:rsidRDefault="002F3B7C" w:rsidP="00C84920">
      <w:pPr>
        <w:pStyle w:val="NormalWeb"/>
        <w:numPr>
          <w:ilvl w:val="0"/>
          <w:numId w:val="1"/>
        </w:numPr>
        <w:spacing w:after="240" w:afterAutospacing="0" w:line="276" w:lineRule="auto"/>
        <w:ind w:left="714" w:hanging="357"/>
        <w:jc w:val="both"/>
        <w:rPr>
          <w:rFonts w:asciiTheme="minorHAnsi" w:hAnsiTheme="minorHAnsi" w:cs="Arial"/>
          <w:color w:val="333333"/>
        </w:rPr>
      </w:pPr>
      <w:r w:rsidRPr="002F3B7C">
        <w:rPr>
          <w:rFonts w:asciiTheme="minorHAnsi" w:hAnsiTheme="minorHAnsi" w:cs="Arial"/>
          <w:color w:val="333333"/>
        </w:rPr>
        <w:t xml:space="preserve">Ser consciente de que los comentarios que se hacen a nivel local pueden tener </w:t>
      </w:r>
      <w:r w:rsidRPr="002F3B7C">
        <w:rPr>
          <w:rFonts w:asciiTheme="minorHAnsi" w:hAnsiTheme="minorHAnsi" w:cs="Arial"/>
          <w:b/>
          <w:bCs/>
          <w:color w:val="333333"/>
        </w:rPr>
        <w:t>repercusión global.</w:t>
      </w:r>
    </w:p>
    <w:p w:rsidR="00F41D9E" w:rsidRPr="00D513BA" w:rsidRDefault="00F41D9E" w:rsidP="002F3B7C">
      <w:pPr>
        <w:pStyle w:val="NormalWeb"/>
        <w:spacing w:before="0" w:beforeAutospacing="0" w:after="0" w:afterAutospacing="0" w:line="300" w:lineRule="atLeast"/>
        <w:jc w:val="both"/>
      </w:pPr>
    </w:p>
    <w:sectPr w:rsidR="00F41D9E" w:rsidRPr="00D513BA" w:rsidSect="00F41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5E3"/>
    <w:multiLevelType w:val="hybridMultilevel"/>
    <w:tmpl w:val="1B82BDD4"/>
    <w:lvl w:ilvl="0" w:tplc="237CB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F27CF3"/>
    <w:multiLevelType w:val="hybridMultilevel"/>
    <w:tmpl w:val="394C9D12"/>
    <w:lvl w:ilvl="0" w:tplc="67627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3BA"/>
    <w:rsid w:val="001B6FF0"/>
    <w:rsid w:val="002F3B7C"/>
    <w:rsid w:val="0059700F"/>
    <w:rsid w:val="00780A6A"/>
    <w:rsid w:val="008760F8"/>
    <w:rsid w:val="008E09C6"/>
    <w:rsid w:val="009C089E"/>
    <w:rsid w:val="00B3094A"/>
    <w:rsid w:val="00C1484D"/>
    <w:rsid w:val="00C84920"/>
    <w:rsid w:val="00D513BA"/>
    <w:rsid w:val="00D76394"/>
    <w:rsid w:val="00DE37BE"/>
    <w:rsid w:val="00E11BE8"/>
    <w:rsid w:val="00F41D9E"/>
    <w:rsid w:val="00F8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49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fad182</dc:creator>
  <cp:lastModifiedBy>Usuario</cp:lastModifiedBy>
  <cp:revision>2</cp:revision>
  <cp:lastPrinted>2012-02-01T14:43:00Z</cp:lastPrinted>
  <dcterms:created xsi:type="dcterms:W3CDTF">2019-06-04T12:23:00Z</dcterms:created>
  <dcterms:modified xsi:type="dcterms:W3CDTF">2019-06-04T12:23:00Z</dcterms:modified>
</cp:coreProperties>
</file>